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B8AE" w14:textId="5927F480" w:rsidR="00BB71CF" w:rsidRDefault="00201D93" w:rsidP="00BB01CB">
      <w:pPr>
        <w:pStyle w:val="Overskrift1"/>
      </w:pPr>
      <w:r w:rsidRPr="00201D93">
        <w:t xml:space="preserve">Hvordan undersøke om søknadsplikten </w:t>
      </w:r>
      <w:r>
        <w:t xml:space="preserve">i pbl § 20-1 bokstav m </w:t>
      </w:r>
      <w:r w:rsidRPr="00201D93">
        <w:t>er overholdt</w:t>
      </w:r>
      <w:r>
        <w:t xml:space="preserve"> i vindkraftsaker</w:t>
      </w:r>
      <w:r w:rsidRPr="00201D93">
        <w:t>?</w:t>
      </w:r>
    </w:p>
    <w:p w14:paraId="06B925AE" w14:textId="77777777" w:rsidR="00E0106F" w:rsidRDefault="00201D93">
      <w:pPr>
        <w:rPr>
          <w:sz w:val="24"/>
          <w:szCs w:val="24"/>
        </w:rPr>
      </w:pPr>
      <w:r>
        <w:rPr>
          <w:sz w:val="24"/>
          <w:szCs w:val="24"/>
        </w:rPr>
        <w:t xml:space="preserve">Mange kvier seg for å undersøke </w:t>
      </w:r>
      <w:r w:rsidR="0019503C">
        <w:rPr>
          <w:sz w:val="24"/>
          <w:szCs w:val="24"/>
        </w:rPr>
        <w:t xml:space="preserve">om søknadsplikten er overholdt </w:t>
      </w:r>
      <w:r>
        <w:rPr>
          <w:sz w:val="24"/>
          <w:szCs w:val="24"/>
        </w:rPr>
        <w:t xml:space="preserve">fordi de tror det er komplisert. Det er det ikke. </w:t>
      </w:r>
    </w:p>
    <w:p w14:paraId="4F0D8D0E" w14:textId="2A944C7E" w:rsidR="00E0106F" w:rsidRPr="00E0106F" w:rsidRDefault="00E0106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0106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u har rett til å få se dokumentene</w:t>
      </w:r>
    </w:p>
    <w:p w14:paraId="6CDBA8AA" w14:textId="07E749F9" w:rsidR="00201D93" w:rsidRDefault="00201D93">
      <w:pPr>
        <w:rPr>
          <w:sz w:val="24"/>
          <w:szCs w:val="24"/>
        </w:rPr>
      </w:pPr>
      <w:r>
        <w:rPr>
          <w:sz w:val="24"/>
          <w:szCs w:val="24"/>
        </w:rPr>
        <w:t>Søknad om eiendomsendring er et offentlig dokument</w:t>
      </w:r>
      <w:r w:rsidR="00ED3FBE">
        <w:rPr>
          <w:sz w:val="24"/>
          <w:szCs w:val="24"/>
        </w:rPr>
        <w:t xml:space="preserve">. Alle </w:t>
      </w:r>
      <w:r>
        <w:rPr>
          <w:sz w:val="24"/>
          <w:szCs w:val="24"/>
        </w:rPr>
        <w:t>borger har rett til dokumentinnsyn.</w:t>
      </w:r>
      <w:r w:rsidR="00364C2A">
        <w:rPr>
          <w:sz w:val="24"/>
          <w:szCs w:val="24"/>
        </w:rPr>
        <w:t xml:space="preserve"> Denne retten er hjemlet i </w:t>
      </w:r>
      <w:proofErr w:type="spellStart"/>
      <w:r w:rsidR="00364C2A">
        <w:rPr>
          <w:sz w:val="24"/>
          <w:szCs w:val="24"/>
        </w:rPr>
        <w:t>offentleglova</w:t>
      </w:r>
      <w:proofErr w:type="spellEnd"/>
      <w:r w:rsidR="00364C2A">
        <w:rPr>
          <w:sz w:val="24"/>
          <w:szCs w:val="24"/>
        </w:rPr>
        <w:t xml:space="preserve"> § 3. Det er faktisk kommunen som må ha hjemmel for </w:t>
      </w:r>
      <w:proofErr w:type="gramStart"/>
      <w:r w:rsidR="00364C2A">
        <w:rPr>
          <w:sz w:val="24"/>
          <w:szCs w:val="24"/>
        </w:rPr>
        <w:t>unnta</w:t>
      </w:r>
      <w:proofErr w:type="gramEnd"/>
      <w:r w:rsidR="00032B5D">
        <w:rPr>
          <w:sz w:val="24"/>
          <w:szCs w:val="24"/>
        </w:rPr>
        <w:t xml:space="preserve"> </w:t>
      </w:r>
      <w:r w:rsidR="00364C2A">
        <w:rPr>
          <w:sz w:val="24"/>
          <w:szCs w:val="24"/>
        </w:rPr>
        <w:t>dokumenter fra offentlighet.</w:t>
      </w:r>
      <w:r w:rsidR="00032B5D">
        <w:rPr>
          <w:sz w:val="24"/>
          <w:szCs w:val="24"/>
        </w:rPr>
        <w:t xml:space="preserve"> </w:t>
      </w:r>
    </w:p>
    <w:p w14:paraId="4D09FC75" w14:textId="381FD048" w:rsidR="00ED3FBE" w:rsidRDefault="00ED3FBE">
      <w:pPr>
        <w:rPr>
          <w:sz w:val="24"/>
          <w:szCs w:val="24"/>
        </w:rPr>
      </w:pPr>
      <w:r>
        <w:rPr>
          <w:sz w:val="24"/>
          <w:szCs w:val="24"/>
        </w:rPr>
        <w:t xml:space="preserve">Er du i tillegg part kommer du inn under den utvidede retten </w:t>
      </w:r>
      <w:r w:rsidRPr="00ED3FBE">
        <w:rPr>
          <w:sz w:val="24"/>
          <w:szCs w:val="24"/>
        </w:rPr>
        <w:t xml:space="preserve">til å gjøre </w:t>
      </w:r>
      <w:r>
        <w:rPr>
          <w:sz w:val="24"/>
          <w:szCs w:val="24"/>
        </w:rPr>
        <w:t>deg</w:t>
      </w:r>
      <w:r w:rsidRPr="00ED3FBE">
        <w:rPr>
          <w:sz w:val="24"/>
          <w:szCs w:val="24"/>
        </w:rPr>
        <w:t xml:space="preserve"> kjent med dokumenter i egen sak</w:t>
      </w:r>
      <w:r>
        <w:rPr>
          <w:sz w:val="24"/>
          <w:szCs w:val="24"/>
        </w:rPr>
        <w:t>. Denne retten</w:t>
      </w:r>
      <w:r w:rsidRPr="00ED3FBE">
        <w:rPr>
          <w:sz w:val="24"/>
          <w:szCs w:val="24"/>
        </w:rPr>
        <w:t xml:space="preserve"> er et utslag av partsoffentlighetsprinsippet og retten til kontradiksjon. Rett til dokumentinnsyn følger også av Den europeiske menneskerettskonvensjon artikkel 5 og 6, slik at </w:t>
      </w:r>
      <w:proofErr w:type="spellStart"/>
      <w:r w:rsidRPr="00ED3FBE">
        <w:rPr>
          <w:sz w:val="24"/>
          <w:szCs w:val="24"/>
        </w:rPr>
        <w:t>EMDs</w:t>
      </w:r>
      <w:proofErr w:type="spellEnd"/>
      <w:r w:rsidRPr="00ED3FBE">
        <w:rPr>
          <w:sz w:val="24"/>
          <w:szCs w:val="24"/>
        </w:rPr>
        <w:t xml:space="preserve"> praksis også vil være bestemmende for retten til dokumentinnsyn i norsk rett, jf. menneskerettsloven § 3.</w:t>
      </w:r>
    </w:p>
    <w:p w14:paraId="37862310" w14:textId="5E3AE0B8" w:rsidR="00364C2A" w:rsidRDefault="00364C2A">
      <w:pPr>
        <w:rPr>
          <w:sz w:val="24"/>
          <w:szCs w:val="24"/>
        </w:rPr>
      </w:pPr>
      <w:r w:rsidRPr="001B65DF">
        <w:rPr>
          <w:sz w:val="24"/>
          <w:szCs w:val="24"/>
          <w:u w:val="single"/>
        </w:rPr>
        <w:t>Krav om dokumentinnsyn</w:t>
      </w:r>
      <w:r>
        <w:rPr>
          <w:sz w:val="24"/>
          <w:szCs w:val="24"/>
        </w:rPr>
        <w:t xml:space="preserve"> rettet du til kommunens servicekontor. Det er lurt å gjøre det skriftlig slik at du eventuelt kan klage på et avslag. Kommunen skal uten ugrunnet opphold behandle innsynskrav </w:t>
      </w:r>
      <w:r w:rsidR="009608CB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fvl</w:t>
      </w:r>
      <w:proofErr w:type="spellEnd"/>
      <w:r>
        <w:rPr>
          <w:sz w:val="24"/>
          <w:szCs w:val="24"/>
        </w:rPr>
        <w:t xml:space="preserve">. § 11a). </w:t>
      </w:r>
      <w:r w:rsidR="009608CB">
        <w:rPr>
          <w:sz w:val="24"/>
          <w:szCs w:val="24"/>
        </w:rPr>
        <w:t xml:space="preserve">Innen </w:t>
      </w:r>
      <w:r>
        <w:rPr>
          <w:sz w:val="24"/>
          <w:szCs w:val="24"/>
        </w:rPr>
        <w:t xml:space="preserve">1-3 dager </w:t>
      </w:r>
      <w:r w:rsidR="000C442C">
        <w:rPr>
          <w:sz w:val="24"/>
          <w:szCs w:val="24"/>
        </w:rPr>
        <w:t xml:space="preserve">har du krav på </w:t>
      </w:r>
      <w:r w:rsidR="009608CB">
        <w:rPr>
          <w:sz w:val="24"/>
          <w:szCs w:val="24"/>
        </w:rPr>
        <w:t xml:space="preserve">et foreløpig eller endelig svar. </w:t>
      </w:r>
    </w:p>
    <w:p w14:paraId="13CBE676" w14:textId="7FF8D850" w:rsidR="00DE78A0" w:rsidRDefault="00DE78A0">
      <w:pPr>
        <w:rPr>
          <w:sz w:val="24"/>
          <w:szCs w:val="24"/>
        </w:rPr>
      </w:pPr>
      <w:r>
        <w:rPr>
          <w:sz w:val="24"/>
          <w:szCs w:val="24"/>
        </w:rPr>
        <w:t>Selvsagt kan man også henvende seg til tiltakshaver dvs. utbygger</w:t>
      </w:r>
      <w:r w:rsidR="0000767F">
        <w:rPr>
          <w:sz w:val="24"/>
          <w:szCs w:val="24"/>
        </w:rPr>
        <w:t>,</w:t>
      </w:r>
      <w:r>
        <w:rPr>
          <w:sz w:val="24"/>
          <w:szCs w:val="24"/>
        </w:rPr>
        <w:t xml:space="preserve"> å be</w:t>
      </w:r>
      <w:r w:rsidR="002E7638">
        <w:rPr>
          <w:sz w:val="24"/>
          <w:szCs w:val="24"/>
        </w:rPr>
        <w:t xml:space="preserve"> om å få tilsendt kopi av tillatelse til eiendomsendring </w:t>
      </w:r>
      <w:r w:rsidR="0000767F">
        <w:rPr>
          <w:sz w:val="24"/>
          <w:szCs w:val="24"/>
        </w:rPr>
        <w:t xml:space="preserve">gitt med hjemmel i </w:t>
      </w:r>
      <w:r w:rsidR="002E7638">
        <w:rPr>
          <w:sz w:val="24"/>
          <w:szCs w:val="24"/>
        </w:rPr>
        <w:t xml:space="preserve">pbl § 20-2.  </w:t>
      </w:r>
      <w:r w:rsidR="00547421">
        <w:rPr>
          <w:sz w:val="24"/>
          <w:szCs w:val="24"/>
        </w:rPr>
        <w:t>Ta gjerne vare på svaret</w:t>
      </w:r>
      <w:r w:rsidR="00C31274">
        <w:rPr>
          <w:sz w:val="24"/>
          <w:szCs w:val="24"/>
        </w:rPr>
        <w:t>. Utbygger har ingen plikt til å fremvise tillatelsen</w:t>
      </w:r>
      <w:r w:rsidR="00394298">
        <w:rPr>
          <w:sz w:val="24"/>
          <w:szCs w:val="24"/>
        </w:rPr>
        <w:t>,</w:t>
      </w:r>
      <w:r w:rsidR="00C31274">
        <w:rPr>
          <w:sz w:val="24"/>
          <w:szCs w:val="24"/>
        </w:rPr>
        <w:t xml:space="preserve"> men er da gitt en mulighet til å imøtekomme</w:t>
      </w:r>
      <w:r w:rsidR="001E1265">
        <w:rPr>
          <w:sz w:val="24"/>
          <w:szCs w:val="24"/>
        </w:rPr>
        <w:t xml:space="preserve"> allmennheten på en positiv måte.</w:t>
      </w:r>
    </w:p>
    <w:p w14:paraId="5E9904C7" w14:textId="25BDAFC6" w:rsidR="009608CB" w:rsidRDefault="009608CB" w:rsidP="009608CB">
      <w:pPr>
        <w:pStyle w:val="Overskrift2"/>
      </w:pPr>
      <w:r>
        <w:t xml:space="preserve">Hva skal jeg spørre </w:t>
      </w:r>
      <w:r w:rsidR="00400B14">
        <w:t>om/</w:t>
      </w:r>
      <w:r>
        <w:t>etter?</w:t>
      </w:r>
    </w:p>
    <w:p w14:paraId="3457DE4F" w14:textId="696F7309" w:rsidR="009608CB" w:rsidRDefault="009608CB" w:rsidP="009608CB">
      <w:r>
        <w:t xml:space="preserve">Du skal spørre om det er registrert </w:t>
      </w:r>
      <w:r w:rsidRPr="00400B14">
        <w:rPr>
          <w:u w:val="single"/>
        </w:rPr>
        <w:t>søknad om eiendomsendring</w:t>
      </w:r>
      <w:r>
        <w:t xml:space="preserve"> etter pbl § 20-1 bokstav m </w:t>
      </w:r>
      <w:r w:rsidR="0065179E">
        <w:t xml:space="preserve">eller </w:t>
      </w:r>
      <w:r w:rsidR="0065179E" w:rsidRPr="00400B14">
        <w:rPr>
          <w:u w:val="single"/>
        </w:rPr>
        <w:t>rekvisisjon av matrikkelsak</w:t>
      </w:r>
      <w:r w:rsidR="0065179E">
        <w:t xml:space="preserve"> </w:t>
      </w:r>
      <w:r>
        <w:t>på gnr/</w:t>
      </w:r>
      <w:proofErr w:type="gramStart"/>
      <w:r>
        <w:t>bnr</w:t>
      </w:r>
      <w:proofErr w:type="gramEnd"/>
      <w:r>
        <w:t xml:space="preserve"> …………, gnr/bnr ……… osv. </w:t>
      </w:r>
      <w:r w:rsidR="002110B7">
        <w:t>Er det mange gnr/</w:t>
      </w:r>
      <w:proofErr w:type="gramStart"/>
      <w:r w:rsidR="002110B7">
        <w:t>bnr</w:t>
      </w:r>
      <w:proofErr w:type="gramEnd"/>
      <w:r w:rsidR="002110B7">
        <w:t xml:space="preserve"> kan du starte med </w:t>
      </w:r>
      <w:r w:rsidR="00A80C72">
        <w:t>en eller to hvor det står turbiner</w:t>
      </w:r>
      <w:r w:rsidR="00C67081">
        <w:t>. Deretter kan du utvide</w:t>
      </w:r>
      <w:r w:rsidR="00394298">
        <w:t>. D</w:t>
      </w:r>
      <w:r w:rsidR="00AD6021">
        <w:t xml:space="preserve">u </w:t>
      </w:r>
      <w:r w:rsidR="00F6197F">
        <w:t>finner rask</w:t>
      </w:r>
      <w:r w:rsidR="00AD6021">
        <w:t>t ut at det er ikke så vanskelig</w:t>
      </w:r>
      <w:r w:rsidR="00AD6021" w:rsidRPr="005F3C47">
        <w:rPr>
          <w:color w:val="FF0000"/>
        </w:rPr>
        <w:t>.</w:t>
      </w:r>
      <w:r w:rsidR="005F3C47" w:rsidRPr="005F3C47">
        <w:rPr>
          <w:color w:val="FF0000"/>
        </w:rPr>
        <w:t xml:space="preserve">  Se eksempel på brev vedlagt. </w:t>
      </w:r>
    </w:p>
    <w:p w14:paraId="536D5374" w14:textId="7FB1A4A0" w:rsidR="009608CB" w:rsidRDefault="009608CB" w:rsidP="009608CB">
      <w:r>
        <w:t xml:space="preserve">Vet du </w:t>
      </w:r>
      <w:proofErr w:type="spellStart"/>
      <w:r>
        <w:t>ca</w:t>
      </w:r>
      <w:proofErr w:type="spellEnd"/>
      <w:r>
        <w:t xml:space="preserve"> når planene om vindkraftverk startet opp kan du </w:t>
      </w:r>
      <w:r w:rsidR="005430C1">
        <w:t xml:space="preserve">til kommunen </w:t>
      </w:r>
      <w:r>
        <w:t xml:space="preserve">tilføye </w:t>
      </w:r>
      <w:r w:rsidR="0065179E">
        <w:t xml:space="preserve">at du kun er interessert i søknader etter år </w:t>
      </w:r>
      <w:proofErr w:type="spellStart"/>
      <w:r w:rsidR="0065179E">
        <w:t>xxxx</w:t>
      </w:r>
      <w:proofErr w:type="spellEnd"/>
      <w:r w:rsidR="0065179E">
        <w:t>.</w:t>
      </w:r>
    </w:p>
    <w:p w14:paraId="719FA2E9" w14:textId="1D4DFD52" w:rsidR="00813F60" w:rsidRDefault="0091746D" w:rsidP="0091746D">
      <w:pPr>
        <w:pStyle w:val="Overskrift2"/>
      </w:pPr>
      <w:r>
        <w:t>Forholdet til plan</w:t>
      </w:r>
    </w:p>
    <w:p w14:paraId="5D32DAA6" w14:textId="77777777" w:rsidR="00527C44" w:rsidRDefault="000D6F56" w:rsidP="0091746D">
      <w:r>
        <w:t>Søknadsplikten om eiendomsendring gjelder uavheng</w:t>
      </w:r>
      <w:r w:rsidR="006F31BE">
        <w:t>ig av om planavklaringen har skjedd ved dispensasjon, regulering</w:t>
      </w:r>
      <w:r w:rsidR="000D444F">
        <w:t>,</w:t>
      </w:r>
      <w:r w:rsidR="006F31BE">
        <w:t xml:space="preserve"> kommuneplanens arealdel eller statlig arealplan.</w:t>
      </w:r>
      <w:r>
        <w:t xml:space="preserve"> </w:t>
      </w:r>
      <w:r w:rsidR="000D444F">
        <w:t>Det er kun dersom selve eiendommen er regulert inn</w:t>
      </w:r>
      <w:r w:rsidR="00CB13F8">
        <w:t xml:space="preserve"> med grenser at eiendomsendringen er gjennomført som ledd i reguleringen.</w:t>
      </w:r>
    </w:p>
    <w:p w14:paraId="53FBF95F" w14:textId="1D050722" w:rsidR="0091746D" w:rsidRPr="0091746D" w:rsidRDefault="00527C44" w:rsidP="0091746D">
      <w:r>
        <w:t xml:space="preserve">Motsatt kan det ikke etableres eiendomsendring i strid med plan. </w:t>
      </w:r>
      <w:r w:rsidR="00EC38E2">
        <w:t xml:space="preserve">Det betyr at </w:t>
      </w:r>
      <w:r w:rsidR="007112FA">
        <w:t>eiendomsendringen enten må gis dispensasjon eller være regulert.</w:t>
      </w:r>
      <w:r w:rsidR="000D444F">
        <w:t xml:space="preserve"> </w:t>
      </w:r>
    </w:p>
    <w:p w14:paraId="44B73DCF" w14:textId="3DF76961" w:rsidR="00977C9A" w:rsidRDefault="00977C9A" w:rsidP="00977C9A">
      <w:pPr>
        <w:pStyle w:val="Overskrift2"/>
      </w:pPr>
      <w:r>
        <w:t>Hva gjør jeg med svaret?</w:t>
      </w:r>
    </w:p>
    <w:p w14:paraId="4D313E90" w14:textId="6E7B6589" w:rsidR="0065179E" w:rsidRDefault="0065179E" w:rsidP="009608CB">
      <w:r>
        <w:t xml:space="preserve">Får du svar om at det ikke er registrert søknad </w:t>
      </w:r>
      <w:r w:rsidR="00DC1AE1">
        <w:t xml:space="preserve">eller rekvisisjon </w:t>
      </w:r>
      <w:r>
        <w:t xml:space="preserve">bør du gå videre å sjekke om det likevel er </w:t>
      </w:r>
      <w:r w:rsidR="002434A9">
        <w:t>registrert</w:t>
      </w:r>
      <w:r>
        <w:t xml:space="preserve"> matrikkelsak. </w:t>
      </w:r>
      <w:r w:rsidR="009C31E0">
        <w:t xml:space="preserve">Er det rekvirert og gjennomført matrikkelsak så står du overfor en </w:t>
      </w:r>
      <w:r w:rsidR="009C31E0">
        <w:lastRenderedPageBreak/>
        <w:t xml:space="preserve">sak hvor matrikulering er gjennomført i strid med matrikkellovens § 10. Vedtaket er da ugyldig. </w:t>
      </w:r>
      <w:r>
        <w:t xml:space="preserve"> </w:t>
      </w:r>
      <w:r w:rsidR="009C31E0">
        <w:t>Endringen kan ikke matrikuleres med mindre det er omsøkt og gitt tillatelse etter pbl § 20-2.</w:t>
      </w:r>
      <w:r w:rsidR="002E589E">
        <w:t xml:space="preserve"> Det er avdekket relativt mange </w:t>
      </w:r>
      <w:r w:rsidR="006E1435">
        <w:t xml:space="preserve">eiendomsendringer som er matrikulert uten tillatelse etter pbl § 20-2. </w:t>
      </w:r>
    </w:p>
    <w:p w14:paraId="2947D249" w14:textId="32B1D7F5" w:rsidR="00977C9A" w:rsidRDefault="00977C9A" w:rsidP="009608CB">
      <w:r>
        <w:t xml:space="preserve">Matrikulerte eiendomsendringer vil du også kunne se ved å gå inn på tjenesten </w:t>
      </w:r>
      <w:r w:rsidR="004E3C3F">
        <w:t xml:space="preserve">til </w:t>
      </w:r>
      <w:proofErr w:type="spellStart"/>
      <w:r w:rsidR="004E3C3F">
        <w:t>Karverket</w:t>
      </w:r>
      <w:proofErr w:type="spellEnd"/>
      <w:r w:rsidR="004E3C3F">
        <w:t xml:space="preserve"> </w:t>
      </w:r>
      <w:hyperlink r:id="rId4" w:history="1">
        <w:r w:rsidRPr="00B207D5">
          <w:rPr>
            <w:rStyle w:val="Hyperkobling"/>
          </w:rPr>
          <w:t>https://seeiendom.kartverket.no/</w:t>
        </w:r>
      </w:hyperlink>
      <w:r>
        <w:t xml:space="preserve"> </w:t>
      </w:r>
      <w:r w:rsidR="0006005A">
        <w:t xml:space="preserve">eller direkte via kart på </w:t>
      </w:r>
      <w:hyperlink r:id="rId5" w:history="1">
        <w:r w:rsidR="0006005A" w:rsidRPr="00B207D5">
          <w:rPr>
            <w:rStyle w:val="Hyperkobling"/>
          </w:rPr>
          <w:t>https://seeiendom.kartverket.no/</w:t>
        </w:r>
      </w:hyperlink>
      <w:r w:rsidR="0006005A">
        <w:t xml:space="preserve"> </w:t>
      </w:r>
      <w:r>
        <w:t xml:space="preserve">. </w:t>
      </w:r>
    </w:p>
    <w:p w14:paraId="6BB6AB17" w14:textId="6BFF9995" w:rsidR="004E3C3F" w:rsidRDefault="004E3C3F" w:rsidP="009608CB">
      <w:r>
        <w:t xml:space="preserve">Går du inn via kart slipper du å </w:t>
      </w:r>
      <w:r w:rsidR="00A75C30">
        <w:t xml:space="preserve">vite </w:t>
      </w:r>
      <w:r>
        <w:t>gnr/</w:t>
      </w:r>
      <w:proofErr w:type="gramStart"/>
      <w:r>
        <w:t>bnr</w:t>
      </w:r>
      <w:proofErr w:type="gramEnd"/>
      <w:r>
        <w:t xml:space="preserve"> og du finner også hvilke gnr/bnr som er berørt</w:t>
      </w:r>
      <w:r w:rsidR="0069538B">
        <w:t xml:space="preserve"> ved å peke i kartet</w:t>
      </w:r>
      <w:r w:rsidR="00B81611">
        <w:t xml:space="preserve">. Kartet er derfor et fint utgangspunkt </w:t>
      </w:r>
      <w:r>
        <w:t xml:space="preserve">for </w:t>
      </w:r>
      <w:r w:rsidR="00B81611">
        <w:t xml:space="preserve">å kreve </w:t>
      </w:r>
      <w:r>
        <w:t>dokumentinnsyn. Går du inn direkte via Se eiendom må du fylle ut gnr/</w:t>
      </w:r>
      <w:proofErr w:type="gramStart"/>
      <w:r>
        <w:t>bnr</w:t>
      </w:r>
      <w:proofErr w:type="gramEnd"/>
      <w:r>
        <w:t xml:space="preserve"> og kommune.</w:t>
      </w:r>
    </w:p>
    <w:p w14:paraId="0EBA9FA3" w14:textId="3A620C2F" w:rsidR="00D91167" w:rsidRDefault="00F83C84" w:rsidP="00F83C84">
      <w:pPr>
        <w:pStyle w:val="Overskrift2"/>
      </w:pPr>
      <w:r>
        <w:t>Grunnboka</w:t>
      </w:r>
    </w:p>
    <w:p w14:paraId="30E5CB3D" w14:textId="5C6E8A05" w:rsidR="00561E92" w:rsidRDefault="004E3C3F" w:rsidP="009608CB">
      <w:r>
        <w:t xml:space="preserve">Du får da opp to valg. Velger du «Vis grunnboken» må du logge deg inn vi </w:t>
      </w:r>
      <w:proofErr w:type="spellStart"/>
      <w:r>
        <w:t>BankID</w:t>
      </w:r>
      <w:proofErr w:type="spellEnd"/>
      <w:r w:rsidR="003E4AE4">
        <w:t>. Du får da opp grunnbok</w:t>
      </w:r>
      <w:r w:rsidR="00F83C84">
        <w:t>a</w:t>
      </w:r>
      <w:r w:rsidR="003E4AE4">
        <w:t xml:space="preserve"> og kan se alle eiendomsendringer og når de er registrert. Du finner også heftelser, pant og annet i eiendommen. Når det er registrert en festetomt eller ett pant som gjelder vindkraftverket så må det sjekkes at det foreligger </w:t>
      </w:r>
      <w:r w:rsidR="00E27086">
        <w:t xml:space="preserve">riktig søknad og gyldig </w:t>
      </w:r>
      <w:r w:rsidR="003E4AE4">
        <w:t>vedtak etter pbl § 20-2 og § 19-2</w:t>
      </w:r>
      <w:r w:rsidR="00E27086">
        <w:t xml:space="preserve">. Ofte vil du også kunne se om andre har rettigheter i eiendommen. Disse vil da være å anse som rettighetshavere og de </w:t>
      </w:r>
      <w:r w:rsidR="00561E92">
        <w:t>må da</w:t>
      </w:r>
      <w:r w:rsidR="00E27086">
        <w:t xml:space="preserve"> ha signert søknaden eller ha </w:t>
      </w:r>
      <w:proofErr w:type="gramStart"/>
      <w:r w:rsidR="00E27086">
        <w:t>avgitt</w:t>
      </w:r>
      <w:proofErr w:type="gramEnd"/>
      <w:r w:rsidR="00E27086">
        <w:t xml:space="preserve"> fullmakt for at saken skal kunne legges under behandling både etter </w:t>
      </w:r>
      <w:proofErr w:type="spellStart"/>
      <w:r w:rsidR="00E27086">
        <w:t>pbl</w:t>
      </w:r>
      <w:proofErr w:type="spellEnd"/>
      <w:r w:rsidR="00E27086">
        <w:t xml:space="preserve"> og </w:t>
      </w:r>
      <w:proofErr w:type="spellStart"/>
      <w:r w:rsidR="00E27086">
        <w:t>matrikkellov</w:t>
      </w:r>
      <w:proofErr w:type="spellEnd"/>
      <w:r w:rsidR="00E27086">
        <w:t xml:space="preserve">. </w:t>
      </w:r>
      <w:r w:rsidR="003A05AE">
        <w:t xml:space="preserve">Rettigheter i utmark kan </w:t>
      </w:r>
      <w:r w:rsidR="0008115A">
        <w:t xml:space="preserve">omfatte mye forskjellig og </w:t>
      </w:r>
      <w:r w:rsidR="003A05AE">
        <w:t xml:space="preserve">være uklare. </w:t>
      </w:r>
      <w:r w:rsidR="0008115A">
        <w:t>Ty</w:t>
      </w:r>
      <w:r w:rsidR="00772258">
        <w:t xml:space="preserve">pisk er ulike bruksrettigheter som beite, </w:t>
      </w:r>
      <w:r w:rsidR="002B1252">
        <w:t xml:space="preserve">slått, </w:t>
      </w:r>
      <w:r w:rsidR="00772258">
        <w:t xml:space="preserve">fiske, jakt, </w:t>
      </w:r>
      <w:r w:rsidR="00B9676B">
        <w:t>torvtak</w:t>
      </w:r>
      <w:r w:rsidR="00650725">
        <w:t xml:space="preserve">, vedskog osv. </w:t>
      </w:r>
      <w:r w:rsidR="0097785C">
        <w:t xml:space="preserve">Beiteretten til </w:t>
      </w:r>
      <w:proofErr w:type="gramStart"/>
      <w:r w:rsidR="0097785C">
        <w:t>sør samene</w:t>
      </w:r>
      <w:proofErr w:type="gramEnd"/>
      <w:r w:rsidR="0097785C">
        <w:t xml:space="preserve"> i Storheia og Roan vindkraftverk er et typisk eksempel </w:t>
      </w:r>
      <w:r w:rsidR="002A24AE">
        <w:t>hvor rettigheter til grunnen ikke er sjekket ut gjennom søknadsp</w:t>
      </w:r>
      <w:r w:rsidR="00DD0A0A">
        <w:t xml:space="preserve">likten etter pbl. </w:t>
      </w:r>
    </w:p>
    <w:p w14:paraId="6AB91452" w14:textId="463E63FE" w:rsidR="004E3C3F" w:rsidRDefault="00E27086" w:rsidP="009608CB">
      <w:r>
        <w:t xml:space="preserve">Er det et </w:t>
      </w:r>
      <w:r w:rsidRPr="00F27A17">
        <w:rPr>
          <w:u w:val="single"/>
        </w:rPr>
        <w:t>sameie</w:t>
      </w:r>
      <w:r>
        <w:t xml:space="preserve"> må sameie ha behandlet saken i tråd med sine vedtekter eller sameielovens bestemmelser.</w:t>
      </w:r>
      <w:r w:rsidR="00BB01CB">
        <w:t xml:space="preserve"> Er grunneiendommen ikke utskiftet kan eiendomsendringen ikke gjennomføres før </w:t>
      </w:r>
      <w:r w:rsidR="0039033E">
        <w:t xml:space="preserve">rettigheter er klarlagt og gjerne </w:t>
      </w:r>
      <w:r w:rsidR="001F3DA7">
        <w:t xml:space="preserve">utskiftet til </w:t>
      </w:r>
      <w:proofErr w:type="spellStart"/>
      <w:r w:rsidR="001F3DA7">
        <w:t>eneeie</w:t>
      </w:r>
      <w:proofErr w:type="spellEnd"/>
      <w:r w:rsidR="001F3DA7">
        <w:t xml:space="preserve">. </w:t>
      </w:r>
      <w:r w:rsidR="00BB01CB">
        <w:t>Den kompetansen ligger til jordskifte etter jordskifteloven</w:t>
      </w:r>
      <w:r w:rsidR="000151C8">
        <w:t xml:space="preserve"> med rettsstiftende virkning</w:t>
      </w:r>
      <w:r w:rsidR="00BB01CB">
        <w:t xml:space="preserve">. </w:t>
      </w:r>
      <w:r w:rsidR="006A5FE5">
        <w:t xml:space="preserve">På </w:t>
      </w:r>
      <w:proofErr w:type="spellStart"/>
      <w:r w:rsidR="006A5FE5">
        <w:t>Buheii</w:t>
      </w:r>
      <w:proofErr w:type="spellEnd"/>
      <w:r w:rsidR="006A5FE5">
        <w:t xml:space="preserve"> i Kvinesdal </w:t>
      </w:r>
      <w:r w:rsidR="00D33993">
        <w:t xml:space="preserve">er arealet ikke skiftet ut til </w:t>
      </w:r>
      <w:proofErr w:type="spellStart"/>
      <w:r w:rsidR="00D33993">
        <w:t>eneeie</w:t>
      </w:r>
      <w:proofErr w:type="spellEnd"/>
      <w:r w:rsidR="000B44EB">
        <w:t xml:space="preserve"> men likevel pantsatt</w:t>
      </w:r>
      <w:r w:rsidR="00F32A31">
        <w:t xml:space="preserve">. </w:t>
      </w:r>
    </w:p>
    <w:p w14:paraId="54C73EA7" w14:textId="1214499E" w:rsidR="000E114E" w:rsidRDefault="009C31E0" w:rsidP="009608CB">
      <w:r>
        <w:t>Er det søkt eiendomsendring etter pbl § 20-1 bokstav m</w:t>
      </w:r>
      <w:r w:rsidR="007E7660">
        <w:t xml:space="preserve"> må det sjekkes om det er </w:t>
      </w:r>
      <w:r w:rsidR="00D9300B" w:rsidRPr="00F27A17">
        <w:t xml:space="preserve">rettighetshaver </w:t>
      </w:r>
      <w:r w:rsidR="007E7660" w:rsidRPr="00F27A17">
        <w:t xml:space="preserve">til eiendommen som har </w:t>
      </w:r>
      <w:r w:rsidR="007E7660" w:rsidRPr="00F27A17">
        <w:rPr>
          <w:u w:val="single"/>
        </w:rPr>
        <w:t>signert søknaden</w:t>
      </w:r>
      <w:r w:rsidR="007E7660" w:rsidRPr="00F27A17">
        <w:t>.</w:t>
      </w:r>
      <w:r w:rsidR="007E7660">
        <w:t xml:space="preserve"> Er det ikke </w:t>
      </w:r>
      <w:r w:rsidR="00D9300B">
        <w:t xml:space="preserve">rettighetshaver selv </w:t>
      </w:r>
      <w:r w:rsidR="007E7660">
        <w:t xml:space="preserve">så skal vedkommende som har signert ha lagt frem en </w:t>
      </w:r>
      <w:proofErr w:type="spellStart"/>
      <w:r w:rsidR="007E7660" w:rsidRPr="00A877B7">
        <w:rPr>
          <w:u w:val="single"/>
        </w:rPr>
        <w:t>fullmaktserklæring</w:t>
      </w:r>
      <w:proofErr w:type="spellEnd"/>
      <w:r w:rsidR="007E7660" w:rsidRPr="00A877B7">
        <w:rPr>
          <w:u w:val="single"/>
        </w:rPr>
        <w:t xml:space="preserve"> </w:t>
      </w:r>
      <w:r w:rsidR="007E7660" w:rsidRPr="00F27A17">
        <w:t>som er nyere enn ett år</w:t>
      </w:r>
      <w:r w:rsidR="007E7660">
        <w:t xml:space="preserve"> på behandlingstidspunktet. </w:t>
      </w:r>
      <w:r w:rsidR="00A877B7">
        <w:t>Denne skal følge saken</w:t>
      </w:r>
      <w:r w:rsidR="00BB2974">
        <w:t xml:space="preserve"> og er offentlig. </w:t>
      </w:r>
      <w:r w:rsidR="007E7660">
        <w:t xml:space="preserve">Av erklæringen må det tydelig fremgå hva fullmakten går ut på og den må være signert av </w:t>
      </w:r>
      <w:r w:rsidR="00BB2974">
        <w:t>rettighetshaver</w:t>
      </w:r>
      <w:r w:rsidR="007E7660">
        <w:t xml:space="preserve"> til eiendommen</w:t>
      </w:r>
      <w:r w:rsidR="00BB2974">
        <w:t>. V</w:t>
      </w:r>
      <w:r w:rsidR="00A94EC3">
        <w:t xml:space="preserve">edkommende må disponere </w:t>
      </w:r>
      <w:proofErr w:type="spellStart"/>
      <w:r w:rsidR="00A94EC3">
        <w:t>eneeie</w:t>
      </w:r>
      <w:proofErr w:type="spellEnd"/>
      <w:r w:rsidR="003676BE">
        <w:t xml:space="preserve"> (alle rettigheter tillagt grunnen)</w:t>
      </w:r>
      <w:r w:rsidR="00EA33CC">
        <w:t xml:space="preserve"> eller det må foreligge samtykke</w:t>
      </w:r>
      <w:r w:rsidR="00276399">
        <w:t xml:space="preserve"> fra andre med rettigheter til grunnen. </w:t>
      </w:r>
      <w:r w:rsidR="00312655" w:rsidRPr="004A1EEB">
        <w:rPr>
          <w:u w:val="single"/>
        </w:rPr>
        <w:t>Personer i vergesituasjon</w:t>
      </w:r>
      <w:r w:rsidR="00312655">
        <w:t xml:space="preserve"> må ha godkjenning for grunndisposisjoner fra Statsforvalterens vergemålsavdeling. </w:t>
      </w:r>
      <w:r w:rsidR="00194B94">
        <w:t xml:space="preserve">Det er eksempler på at dette ikke er respektert i vindkraftsaker.   </w:t>
      </w:r>
    </w:p>
    <w:p w14:paraId="4CEBB875" w14:textId="190656DA" w:rsidR="009C31E0" w:rsidRDefault="007E7660" w:rsidP="009608CB">
      <w:r>
        <w:t xml:space="preserve">Deretter må det sjekkes at søknader og rekvisisjon er riktig </w:t>
      </w:r>
      <w:r w:rsidRPr="00EB520A">
        <w:rPr>
          <w:u w:val="single"/>
        </w:rPr>
        <w:t>nabovarslet</w:t>
      </w:r>
      <w:r>
        <w:t xml:space="preserve">. </w:t>
      </w:r>
      <w:r w:rsidRPr="00EB520A">
        <w:t xml:space="preserve">Eiendomsendringer i strid med plan må ha </w:t>
      </w:r>
      <w:r w:rsidRPr="00BB2974">
        <w:rPr>
          <w:u w:val="single"/>
        </w:rPr>
        <w:t>dispensasjon</w:t>
      </w:r>
      <w:r w:rsidR="00855AD5" w:rsidRPr="00BB2974">
        <w:rPr>
          <w:u w:val="single"/>
        </w:rPr>
        <w:t>.</w:t>
      </w:r>
      <w:r w:rsidR="00855AD5">
        <w:t xml:space="preserve"> Er det snakk om 200 meter høye turbintårn med bevegelig rotordiameter på kanskje 140-160 meter og med kjernestøy på over 100 dB, </w:t>
      </w:r>
      <w:proofErr w:type="spellStart"/>
      <w:r w:rsidR="00855AD5">
        <w:t>iskastfare</w:t>
      </w:r>
      <w:proofErr w:type="spellEnd"/>
      <w:r w:rsidR="006C2AFC">
        <w:t xml:space="preserve"> -</w:t>
      </w:r>
      <w:r w:rsidR="00855AD5">
        <w:t xml:space="preserve"> kanskje 300 meter ut fra turbintårn, skyggekast og dominerende virkninger, så vil nabobegrepet måtte utvides til å omfatte alle med eiendom </w:t>
      </w:r>
      <w:r w:rsidR="00977C9A">
        <w:t>i en omkrets på rundt 2 kilometer.</w:t>
      </w:r>
      <w:r w:rsidR="00E561E9">
        <w:t xml:space="preserve"> </w:t>
      </w:r>
      <w:r w:rsidR="005B61E7">
        <w:t xml:space="preserve">I slike tilfeller er </w:t>
      </w:r>
      <w:r w:rsidR="00603DB4">
        <w:t xml:space="preserve">du </w:t>
      </w:r>
      <w:r w:rsidR="00944643">
        <w:t xml:space="preserve">«en person </w:t>
      </w:r>
      <w:r w:rsidR="00944643" w:rsidRPr="00944643">
        <w:t>som saken ellers direkte gjelder</w:t>
      </w:r>
      <w:r w:rsidR="00944643">
        <w:t>»</w:t>
      </w:r>
      <w:r w:rsidR="00F707CF">
        <w:t xml:space="preserve"> </w:t>
      </w:r>
      <w:r w:rsidR="00C77D5F">
        <w:t>(</w:t>
      </w:r>
      <w:proofErr w:type="spellStart"/>
      <w:r w:rsidR="00C77D5F">
        <w:t>fvl</w:t>
      </w:r>
      <w:proofErr w:type="spellEnd"/>
      <w:r w:rsidR="00C77D5F">
        <w:t>. § 2 e)</w:t>
      </w:r>
      <w:r w:rsidR="005625B0">
        <w:t xml:space="preserve"> </w:t>
      </w:r>
      <w:r w:rsidR="00F707CF">
        <w:t xml:space="preserve">og har </w:t>
      </w:r>
      <w:r w:rsidR="00F707CF" w:rsidRPr="00010F5A">
        <w:rPr>
          <w:u w:val="single"/>
        </w:rPr>
        <w:t>krav på partsstatus</w:t>
      </w:r>
      <w:r w:rsidR="00F707CF">
        <w:t xml:space="preserve">. </w:t>
      </w:r>
      <w:r w:rsidR="005625B0">
        <w:t xml:space="preserve">Det betyr at du skal ha mottatt skriftlig </w:t>
      </w:r>
      <w:r w:rsidR="00D220BC">
        <w:t>nabo</w:t>
      </w:r>
      <w:r w:rsidR="005625B0">
        <w:t>varsel</w:t>
      </w:r>
      <w:r w:rsidR="00D220BC">
        <w:t xml:space="preserve"> med tilstrekkelige opplysninger til å </w:t>
      </w:r>
      <w:proofErr w:type="gramStart"/>
      <w:r w:rsidR="00D220BC">
        <w:t>avgi</w:t>
      </w:r>
      <w:proofErr w:type="gramEnd"/>
      <w:r w:rsidR="00D220BC">
        <w:t xml:space="preserve"> merknad</w:t>
      </w:r>
      <w:r w:rsidR="005311DA">
        <w:t xml:space="preserve">. Du har også krav på </w:t>
      </w:r>
      <w:r w:rsidR="005625B0">
        <w:t xml:space="preserve">underretning om vedtak og klageadgang. </w:t>
      </w:r>
    </w:p>
    <w:p w14:paraId="5BBEC830" w14:textId="77777777" w:rsidR="00E0106F" w:rsidRDefault="006F2937" w:rsidP="009608CB">
      <w:pPr>
        <w:sectPr w:rsidR="00E010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For å kunne ta stilling til en eiendomsendring må eiendommen være fysisk avgrenset</w:t>
      </w:r>
      <w:r w:rsidR="0091079D">
        <w:t xml:space="preserve"> og vist. </w:t>
      </w:r>
      <w:r w:rsidR="00B61F9A">
        <w:t xml:space="preserve">Det må fremgå </w:t>
      </w:r>
      <w:r w:rsidR="0072090B">
        <w:t>hva slags eiendom det er snakk om.</w:t>
      </w:r>
      <w:r w:rsidR="003A3304">
        <w:t xml:space="preserve"> Er det e</w:t>
      </w:r>
      <w:r w:rsidR="00E5288A">
        <w:t>n</w:t>
      </w:r>
      <w:r w:rsidR="003A3304">
        <w:t xml:space="preserve"> varig</w:t>
      </w:r>
      <w:r w:rsidR="00E5288A">
        <w:t xml:space="preserve"> eiendomsendring eller e</w:t>
      </w:r>
      <w:r w:rsidR="00FB56BC">
        <w:t>t</w:t>
      </w:r>
      <w:r w:rsidR="00E5288A">
        <w:t xml:space="preserve"> tidsbestemt feste</w:t>
      </w:r>
      <w:r w:rsidR="00AA76F0">
        <w:t xml:space="preserve">. </w:t>
      </w:r>
      <w:r w:rsidR="004F61F4">
        <w:t xml:space="preserve">Hva vil </w:t>
      </w:r>
      <w:r w:rsidR="00C13D7E">
        <w:t xml:space="preserve">etablering av eiendommen </w:t>
      </w:r>
      <w:r w:rsidR="004F61F4">
        <w:t xml:space="preserve">innebære og hvordan vil det påvirke </w:t>
      </w:r>
      <w:r w:rsidR="00AA76F0">
        <w:t>omgivelsene</w:t>
      </w:r>
      <w:r w:rsidR="00A26A1C">
        <w:t>?</w:t>
      </w:r>
      <w:r w:rsidR="003A3304">
        <w:t xml:space="preserve"> </w:t>
      </w:r>
      <w:r w:rsidR="0072090B">
        <w:t xml:space="preserve"> </w:t>
      </w:r>
    </w:p>
    <w:p w14:paraId="041C11CF" w14:textId="2F864BF0" w:rsidR="005F3C47" w:rsidRPr="005F3C47" w:rsidRDefault="005F3C47" w:rsidP="00E0106F">
      <w:pPr>
        <w:rPr>
          <w:color w:val="FF0000"/>
          <w:sz w:val="24"/>
          <w:szCs w:val="24"/>
        </w:rPr>
      </w:pPr>
      <w:r w:rsidRPr="005F3C47">
        <w:rPr>
          <w:color w:val="FF0000"/>
          <w:sz w:val="24"/>
          <w:szCs w:val="24"/>
        </w:rPr>
        <w:lastRenderedPageBreak/>
        <w:t>Eksempel på brev</w:t>
      </w:r>
    </w:p>
    <w:p w14:paraId="1A2E012B" w14:textId="77777777" w:rsidR="005F3C47" w:rsidRDefault="005F3C47" w:rsidP="00E0106F"/>
    <w:p w14:paraId="19C79002" w14:textId="43E3EDFE" w:rsidR="00965415" w:rsidRDefault="00965415" w:rsidP="00E0106F">
      <w:r>
        <w:t>Ditt navn</w:t>
      </w:r>
    </w:p>
    <w:p w14:paraId="0C3C80CF" w14:textId="71EF8491" w:rsidR="00965415" w:rsidRDefault="00965415" w:rsidP="00E0106F">
      <w:r>
        <w:t>Adresse</w:t>
      </w:r>
      <w:r w:rsidR="005F3C47">
        <w:t>1</w:t>
      </w:r>
    </w:p>
    <w:p w14:paraId="750E4118" w14:textId="266FFAB9" w:rsidR="00965415" w:rsidRDefault="005F3C47" w:rsidP="00E0106F">
      <w:r>
        <w:t>Adresse 2</w:t>
      </w:r>
    </w:p>
    <w:p w14:paraId="6179F94B" w14:textId="77777777" w:rsidR="00965415" w:rsidRDefault="00965415" w:rsidP="00E0106F"/>
    <w:p w14:paraId="288AC69D" w14:textId="30F24FEB" w:rsidR="00E0106F" w:rsidRDefault="00E0106F" w:rsidP="00E0106F">
      <w:proofErr w:type="spellStart"/>
      <w:r>
        <w:t>xxxxxxxx</w:t>
      </w:r>
      <w:proofErr w:type="spellEnd"/>
      <w:r>
        <w:t xml:space="preserve"> kommune</w:t>
      </w:r>
    </w:p>
    <w:p w14:paraId="1ACE97AA" w14:textId="43C6F52F" w:rsidR="00965415" w:rsidRDefault="005F3C47" w:rsidP="00E0106F">
      <w:r>
        <w:t>A</w:t>
      </w:r>
      <w:r w:rsidR="00965415">
        <w:t>dresse</w:t>
      </w:r>
      <w:r>
        <w:t xml:space="preserve"> 1</w:t>
      </w:r>
    </w:p>
    <w:p w14:paraId="6C1E9C25" w14:textId="1641C861" w:rsidR="00965415" w:rsidRDefault="005F3C47" w:rsidP="00E0106F">
      <w:r>
        <w:t>Adresse 2</w:t>
      </w:r>
    </w:p>
    <w:p w14:paraId="1082403E" w14:textId="30034E0E" w:rsidR="00965415" w:rsidRDefault="00965415" w:rsidP="00965415">
      <w:pPr>
        <w:jc w:val="right"/>
      </w:pPr>
      <w:r>
        <w:t xml:space="preserve">Sted, dato </w:t>
      </w:r>
    </w:p>
    <w:p w14:paraId="49F19856" w14:textId="77777777" w:rsidR="005F3C47" w:rsidRDefault="005F3C47" w:rsidP="00E0106F">
      <w:pPr>
        <w:rPr>
          <w:b/>
          <w:bCs/>
        </w:rPr>
      </w:pPr>
    </w:p>
    <w:p w14:paraId="188B41E0" w14:textId="77777777" w:rsidR="005F3C47" w:rsidRDefault="005F3C47" w:rsidP="00E0106F">
      <w:pPr>
        <w:rPr>
          <w:b/>
          <w:bCs/>
        </w:rPr>
      </w:pPr>
    </w:p>
    <w:p w14:paraId="026B6ABD" w14:textId="546DEF89" w:rsidR="00965415" w:rsidRPr="00965415" w:rsidRDefault="00E0106F" w:rsidP="00E0106F">
      <w:pPr>
        <w:rPr>
          <w:b/>
          <w:bCs/>
        </w:rPr>
      </w:pPr>
      <w:r w:rsidRPr="00965415">
        <w:rPr>
          <w:b/>
          <w:bCs/>
        </w:rPr>
        <w:t xml:space="preserve">Saken gjelder arealene </w:t>
      </w:r>
      <w:r w:rsidR="00965415" w:rsidRPr="00965415">
        <w:rPr>
          <w:b/>
          <w:bCs/>
        </w:rPr>
        <w:t xml:space="preserve">til </w:t>
      </w:r>
      <w:proofErr w:type="spellStart"/>
      <w:r w:rsidR="00965415" w:rsidRPr="00965415">
        <w:rPr>
          <w:b/>
          <w:bCs/>
        </w:rPr>
        <w:t>xxxxxxx</w:t>
      </w:r>
      <w:proofErr w:type="spellEnd"/>
      <w:r w:rsidR="00965415" w:rsidRPr="00965415">
        <w:rPr>
          <w:b/>
          <w:bCs/>
        </w:rPr>
        <w:t xml:space="preserve"> vindkraftverk. </w:t>
      </w:r>
    </w:p>
    <w:p w14:paraId="4112C5C9" w14:textId="12759EFC" w:rsidR="00E0106F" w:rsidRDefault="00965415" w:rsidP="00E0106F">
      <w:r>
        <w:t xml:space="preserve">Jeg ønsker å få vite om det er </w:t>
      </w:r>
      <w:r w:rsidR="00E0106F">
        <w:t xml:space="preserve">registrert </w:t>
      </w:r>
      <w:r w:rsidR="00E0106F" w:rsidRPr="00400B14">
        <w:rPr>
          <w:u w:val="single"/>
        </w:rPr>
        <w:t>søknad om eiendomsendring</w:t>
      </w:r>
      <w:r w:rsidR="00E0106F">
        <w:t xml:space="preserve"> etter pbl § 20-1 bokstav m</w:t>
      </w:r>
      <w:r>
        <w:t>,</w:t>
      </w:r>
      <w:r w:rsidR="00E0106F">
        <w:t xml:space="preserve"> eller </w:t>
      </w:r>
      <w:r w:rsidR="00E0106F" w:rsidRPr="00400B14">
        <w:rPr>
          <w:u w:val="single"/>
        </w:rPr>
        <w:t>rekvisisjon av matrikkelsak</w:t>
      </w:r>
      <w:r w:rsidR="00E0106F">
        <w:t xml:space="preserve"> på gnr/</w:t>
      </w:r>
      <w:proofErr w:type="gramStart"/>
      <w:r w:rsidR="00E0106F">
        <w:t>bnr</w:t>
      </w:r>
      <w:proofErr w:type="gramEnd"/>
      <w:r w:rsidR="00E0106F">
        <w:t xml:space="preserve"> …………, gnr/bnr ……… osv. </w:t>
      </w:r>
      <w:r>
        <w:t xml:space="preserve">i tiden etter år </w:t>
      </w:r>
      <w:proofErr w:type="spellStart"/>
      <w:r>
        <w:t>xxxx</w:t>
      </w:r>
      <w:proofErr w:type="spellEnd"/>
      <w:r>
        <w:t>.</w:t>
      </w:r>
    </w:p>
    <w:p w14:paraId="4560E0FE" w14:textId="2A7BF884" w:rsidR="00965415" w:rsidRDefault="00965415" w:rsidP="00E0106F">
      <w:r>
        <w:t xml:space="preserve">Jeg ber om å få </w:t>
      </w:r>
      <w:r w:rsidR="005F3C47">
        <w:t xml:space="preserve">alle dokumenter dvs. </w:t>
      </w:r>
      <w:r>
        <w:t xml:space="preserve">søknader, høringer, høringsinnspill og vedtak </w:t>
      </w:r>
      <w:r w:rsidR="005F3C47">
        <w:t xml:space="preserve">i eiendomsendringssaken og matrikkelsaken </w:t>
      </w:r>
      <w:r>
        <w:t xml:space="preserve">tilsendt. </w:t>
      </w:r>
    </w:p>
    <w:p w14:paraId="7710771E" w14:textId="0B437DB6" w:rsidR="006F2937" w:rsidRDefault="00965415" w:rsidP="009608CB">
      <w:r>
        <w:t xml:space="preserve">Dokumentene sendes </w:t>
      </w:r>
      <w:proofErr w:type="gramStart"/>
      <w:r>
        <w:t xml:space="preserve">til:   </w:t>
      </w:r>
      <w:proofErr w:type="gramEnd"/>
      <w:r>
        <w:t>fysisk adresse eller epostadresse</w:t>
      </w:r>
    </w:p>
    <w:p w14:paraId="3FA23FB0" w14:textId="4E721EF3" w:rsidR="00965415" w:rsidRDefault="00965415" w:rsidP="009608CB"/>
    <w:p w14:paraId="6C0B3E01" w14:textId="77777777" w:rsidR="005F3C47" w:rsidRDefault="005F3C47" w:rsidP="009608CB"/>
    <w:p w14:paraId="42D9EE72" w14:textId="77777777" w:rsidR="005F3C47" w:rsidRDefault="005F3C47" w:rsidP="009608CB"/>
    <w:p w14:paraId="58D530B5" w14:textId="77777777" w:rsidR="005F3C47" w:rsidRDefault="005F3C47" w:rsidP="009608CB"/>
    <w:p w14:paraId="0B1A2C38" w14:textId="3D9D5BBD" w:rsidR="00965415" w:rsidRDefault="00965415" w:rsidP="009608CB">
      <w:r>
        <w:t xml:space="preserve">Med </w:t>
      </w:r>
      <w:r w:rsidR="005F3C47">
        <w:t xml:space="preserve">vennlig </w:t>
      </w:r>
      <w:r>
        <w:t>hilsen</w:t>
      </w:r>
    </w:p>
    <w:p w14:paraId="584C57E4" w14:textId="27F63959" w:rsidR="00965415" w:rsidRDefault="005F3C47" w:rsidP="009608CB">
      <w:r>
        <w:t>Ditt navn</w:t>
      </w:r>
    </w:p>
    <w:p w14:paraId="1350E301" w14:textId="77777777" w:rsidR="00965415" w:rsidRPr="009608CB" w:rsidRDefault="00965415" w:rsidP="009608CB"/>
    <w:sectPr w:rsidR="00965415" w:rsidRPr="0096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93"/>
    <w:rsid w:val="0000767F"/>
    <w:rsid w:val="00010F5A"/>
    <w:rsid w:val="000151C8"/>
    <w:rsid w:val="00032B5D"/>
    <w:rsid w:val="0006005A"/>
    <w:rsid w:val="0008115A"/>
    <w:rsid w:val="000B44EB"/>
    <w:rsid w:val="000C442C"/>
    <w:rsid w:val="000D444F"/>
    <w:rsid w:val="000D6F56"/>
    <w:rsid w:val="000E114E"/>
    <w:rsid w:val="00126526"/>
    <w:rsid w:val="00194B94"/>
    <w:rsid w:val="0019503C"/>
    <w:rsid w:val="001B65DF"/>
    <w:rsid w:val="001E1265"/>
    <w:rsid w:val="001E44AB"/>
    <w:rsid w:val="001F3DA7"/>
    <w:rsid w:val="00201D93"/>
    <w:rsid w:val="002110B7"/>
    <w:rsid w:val="002434A9"/>
    <w:rsid w:val="002744ED"/>
    <w:rsid w:val="00276399"/>
    <w:rsid w:val="002A24AE"/>
    <w:rsid w:val="002B1252"/>
    <w:rsid w:val="002E589E"/>
    <w:rsid w:val="002E7638"/>
    <w:rsid w:val="00312655"/>
    <w:rsid w:val="00364C2A"/>
    <w:rsid w:val="003676BE"/>
    <w:rsid w:val="0039033E"/>
    <w:rsid w:val="00394298"/>
    <w:rsid w:val="003A05AE"/>
    <w:rsid w:val="003A3304"/>
    <w:rsid w:val="003E4AE4"/>
    <w:rsid w:val="00400B14"/>
    <w:rsid w:val="004264AA"/>
    <w:rsid w:val="004A1EEB"/>
    <w:rsid w:val="004E3C3F"/>
    <w:rsid w:val="004F61F4"/>
    <w:rsid w:val="00527C44"/>
    <w:rsid w:val="00527D36"/>
    <w:rsid w:val="005311DA"/>
    <w:rsid w:val="005430C1"/>
    <w:rsid w:val="00547421"/>
    <w:rsid w:val="00561E92"/>
    <w:rsid w:val="005625B0"/>
    <w:rsid w:val="005B61E7"/>
    <w:rsid w:val="005F3C47"/>
    <w:rsid w:val="00603DB4"/>
    <w:rsid w:val="00650725"/>
    <w:rsid w:val="0065179E"/>
    <w:rsid w:val="0069538B"/>
    <w:rsid w:val="006A5FE5"/>
    <w:rsid w:val="006C2AFC"/>
    <w:rsid w:val="006E1435"/>
    <w:rsid w:val="006F2937"/>
    <w:rsid w:val="006F31BE"/>
    <w:rsid w:val="007112FA"/>
    <w:rsid w:val="0072090B"/>
    <w:rsid w:val="00772258"/>
    <w:rsid w:val="007E7660"/>
    <w:rsid w:val="00813F60"/>
    <w:rsid w:val="00855AD5"/>
    <w:rsid w:val="0091079D"/>
    <w:rsid w:val="0091746D"/>
    <w:rsid w:val="00943664"/>
    <w:rsid w:val="00944643"/>
    <w:rsid w:val="009608CB"/>
    <w:rsid w:val="009619C8"/>
    <w:rsid w:val="00965415"/>
    <w:rsid w:val="00974DE2"/>
    <w:rsid w:val="0097785C"/>
    <w:rsid w:val="00977C9A"/>
    <w:rsid w:val="009C31E0"/>
    <w:rsid w:val="00A26A1C"/>
    <w:rsid w:val="00A75C30"/>
    <w:rsid w:val="00A80C72"/>
    <w:rsid w:val="00A877B7"/>
    <w:rsid w:val="00A94EC3"/>
    <w:rsid w:val="00AA76F0"/>
    <w:rsid w:val="00AC7628"/>
    <w:rsid w:val="00AD6021"/>
    <w:rsid w:val="00B61EB9"/>
    <w:rsid w:val="00B61F9A"/>
    <w:rsid w:val="00B81611"/>
    <w:rsid w:val="00B9676B"/>
    <w:rsid w:val="00BB01CB"/>
    <w:rsid w:val="00BB2974"/>
    <w:rsid w:val="00C13D7E"/>
    <w:rsid w:val="00C31274"/>
    <w:rsid w:val="00C67081"/>
    <w:rsid w:val="00C77D5F"/>
    <w:rsid w:val="00CB13F8"/>
    <w:rsid w:val="00D220BC"/>
    <w:rsid w:val="00D33993"/>
    <w:rsid w:val="00D91167"/>
    <w:rsid w:val="00D9300B"/>
    <w:rsid w:val="00DA13C1"/>
    <w:rsid w:val="00DC1AE1"/>
    <w:rsid w:val="00DD0A0A"/>
    <w:rsid w:val="00DE78A0"/>
    <w:rsid w:val="00E0106F"/>
    <w:rsid w:val="00E27086"/>
    <w:rsid w:val="00E5288A"/>
    <w:rsid w:val="00E561E9"/>
    <w:rsid w:val="00EA33CC"/>
    <w:rsid w:val="00EB520A"/>
    <w:rsid w:val="00EC38E2"/>
    <w:rsid w:val="00ED3FBE"/>
    <w:rsid w:val="00F27A17"/>
    <w:rsid w:val="00F32A31"/>
    <w:rsid w:val="00F6197F"/>
    <w:rsid w:val="00F707CF"/>
    <w:rsid w:val="00F83C84"/>
    <w:rsid w:val="00F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9FE3"/>
  <w15:chartTrackingRefBased/>
  <w15:docId w15:val="{4B732CCC-AE72-4785-86CA-F95DCC5A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6F"/>
  </w:style>
  <w:style w:type="paragraph" w:styleId="Overskrift1">
    <w:name w:val="heading 1"/>
    <w:basedOn w:val="Normal"/>
    <w:next w:val="Normal"/>
    <w:link w:val="Overskrift1Tegn"/>
    <w:uiPriority w:val="9"/>
    <w:qFormat/>
    <w:rsid w:val="00BB0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0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60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977C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7C9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eiendom.kartverket.no/" TargetMode="External"/><Relationship Id="rId4" Type="http://schemas.openxmlformats.org/officeDocument/2006/relationships/hyperlink" Target="https://seeiendom.kartverke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Vennesla kommune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Mauland, Eivind</dc:creator>
  <cp:keywords/>
  <dc:description/>
  <cp:lastModifiedBy>Christina Fjeldavli</cp:lastModifiedBy>
  <cp:revision>2</cp:revision>
  <dcterms:created xsi:type="dcterms:W3CDTF">2022-05-20T17:27:00Z</dcterms:created>
  <dcterms:modified xsi:type="dcterms:W3CDTF">2022-05-20T17:27:00Z</dcterms:modified>
</cp:coreProperties>
</file>